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A0" w:rsidRPr="00A22FA0" w:rsidRDefault="00A22FA0" w:rsidP="00A22FA0">
      <w:pPr>
        <w:keepNext/>
        <w:keepLines/>
        <w:shd w:val="clear" w:color="auto" w:fill="D9D9D9"/>
        <w:spacing w:before="240" w:after="0"/>
        <w:outlineLvl w:val="0"/>
        <w:rPr>
          <w:rFonts w:ascii="Times New Roman" w:eastAsiaTheme="majorEastAsia" w:hAnsi="Times New Roman" w:cs="Times New Roman"/>
          <w:b/>
          <w:i/>
        </w:rPr>
      </w:pPr>
      <w:r w:rsidRPr="00A22FA0">
        <w:rPr>
          <w:rFonts w:ascii="Times New Roman" w:eastAsiaTheme="majorEastAsia" w:hAnsi="Times New Roman" w:cs="Times New Roman"/>
          <w:b/>
          <w:i/>
        </w:rPr>
        <w:t>Załącznik Nr</w:t>
      </w:r>
      <w:r w:rsidRPr="00A22FA0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22FA0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4  do zapytania ofertowego </w:t>
      </w:r>
      <w:r w:rsidRPr="00A22FA0">
        <w:rPr>
          <w:rFonts w:ascii="Times New Roman" w:eastAsiaTheme="majorEastAsia" w:hAnsi="Times New Roman" w:cs="Times New Roman"/>
          <w:b/>
          <w:i/>
        </w:rPr>
        <w:t xml:space="preserve"> - </w:t>
      </w:r>
      <w:r w:rsidRPr="00A22FA0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Klauzula dotycząca ochrony danych osobowych zgodnie z RODO</w:t>
      </w:r>
    </w:p>
    <w:p w:rsidR="00A22FA0" w:rsidRPr="00A22FA0" w:rsidRDefault="00A22FA0" w:rsidP="00A22FA0">
      <w:pPr>
        <w:spacing w:after="0" w:line="36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A22FA0" w:rsidRPr="00A22FA0" w:rsidTr="00CD256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22FA0" w:rsidRPr="00A22FA0" w:rsidRDefault="00A22FA0" w:rsidP="00A22FA0">
            <w:pPr>
              <w:suppressAutoHyphens/>
            </w:pPr>
            <w:r w:rsidRPr="00A22FA0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03AD8E5" wp14:editId="1C9FAB93">
                  <wp:extent cx="2600325" cy="862320"/>
                  <wp:effectExtent l="0" t="0" r="0" b="0"/>
                  <wp:docPr id="1" name="Obraz 1" descr="C:\Users\user\Desktop\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obr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23" cy="8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A22FA0" w:rsidRPr="00A22FA0" w:rsidRDefault="00A22FA0" w:rsidP="00A22FA0">
            <w:pPr>
              <w:suppressAutoHyphens/>
            </w:pPr>
            <w:r w:rsidRPr="00A22FA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485ECE9" wp14:editId="10DE7D91">
                  <wp:extent cx="2618822" cy="79608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22" cy="7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FA0" w:rsidRPr="00A22FA0" w:rsidRDefault="00A22FA0" w:rsidP="00A22FA0">
      <w:pPr>
        <w:jc w:val="both"/>
        <w:rPr>
          <w:color w:val="FF0000"/>
          <w:sz w:val="24"/>
          <w:szCs w:val="24"/>
          <w:u w:val="single"/>
        </w:rPr>
      </w:pPr>
    </w:p>
    <w:p w:rsidR="00A22FA0" w:rsidRPr="00A22FA0" w:rsidRDefault="00A22FA0" w:rsidP="00A22F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A0">
        <w:rPr>
          <w:rFonts w:ascii="Times New Roman" w:hAnsi="Times New Roman" w:cs="Times New Roman"/>
          <w:b/>
          <w:color w:val="000000"/>
          <w:sz w:val="24"/>
          <w:szCs w:val="24"/>
        </w:rPr>
        <w:t>Klauzula dotycząca ochrony danych osobowych zgodnie z RODO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FA0">
        <w:rPr>
          <w:rFonts w:ascii="Times New Roman" w:hAnsi="Times New Roman" w:cs="Times New Roman"/>
          <w:color w:val="000000"/>
          <w:sz w:val="24"/>
          <w:szCs w:val="24"/>
        </w:rPr>
        <w:t>Klauzula informacyjna z art. 13 RODO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22FA0" w:rsidRPr="00A22FA0" w:rsidRDefault="00A22FA0" w:rsidP="00A2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administratorem Pani/Pana danych osobowych jest Parafia Rzymskokatolicka</w:t>
      </w:r>
      <w:r w:rsidRPr="00A22FA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05D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pw. św. Wawrzyńca</w:t>
      </w:r>
      <w:r w:rsidRPr="00A22F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 </w:t>
      </w:r>
      <w:r w:rsidR="00305D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Kleczkowo, </w:t>
      </w:r>
      <w:r w:rsidRPr="00A22F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ul. Bielawska 1, 07-405 Troszyn; 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odbiorcami Pani/Pana danych osobowych będą osoby lub podmioty, którym udostępniona zostanie dokumentacja postępowania oraz wszyscy użytkownicy strony internetowej przedmiotowego postępowania, na której Gmina Troszyn udostępniła postępowanie o</w:t>
      </w:r>
    </w:p>
    <w:p w:rsidR="00A22FA0" w:rsidRPr="00A22FA0" w:rsidRDefault="00A22FA0" w:rsidP="00A22F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udzielenie zamówienia, działając pod adresem </w:t>
      </w:r>
      <w:hyperlink r:id="rId6" w:history="1">
        <w:r w:rsidRPr="00A22F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https://www.troszyn.pl/bip</w:t>
        </w:r>
      </w:hyperlink>
      <w:r w:rsidRPr="00A22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przetwarzane dane osobowe mogą być pozyskiwane od wykonawców, których dane dotyczą lub innych podmiotów na których zasoby powołują się wykonawcy,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przetwarzane dane osobowe obejmują w szczególności imię i nazwisko, adres, NIP, REGON, numer CEIDG, numer KRS oraz inne dane osobowe podane przez osobę składającą ofertę i </w:t>
      </w: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inną korespondencję wpływającą do Zamawiającego w celu udziału w postępowaniu o udzielenie przedmiotowego zamówienia,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dane osobowe mogą być przekazywane do organów publicznych i urzędów państwowych 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w odniesieniu do Pani/Pana danych osobowych decyzje nie będą podejmowane w sposób zautomatyzowany, stosowanie do art. 22 RODO;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Posiada Pani/Pan: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A22FA0">
        <w:rPr>
          <w:rFonts w:ascii="Times New Roman" w:eastAsia="CIDFont+F1" w:hAnsi="Times New Roman" w:cs="Times New Roman"/>
          <w:color w:val="000000"/>
          <w:sz w:val="24"/>
          <w:szCs w:val="24"/>
        </w:rPr>
        <w:t>- na podstawie art. 15 RODO prawo dostępu do danych osobowych Pani/Pana dotyczących;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- na podstawie art. 16 RODO prawo do sprostowania Pani/Pana danych osobowych *,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 **,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- prawo do wniesienia skargi do Prezesa Urzędu Ochrony Danych Osobowych, gdy uzna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Pani/Pan, że przetwarzanie danych osobowych Pani/Pana dotyczących narusza przepisy RODO.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Nie przysługuje Pani/Panu: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- prawo do przenoszenia danych osobowych, o którym mowa w art. 20 RODO;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</w:t>
      </w:r>
      <w:r w:rsidR="00305D7E">
        <w:rPr>
          <w:rFonts w:ascii="Times New Roman" w:eastAsia="CIDFont+F1" w:hAnsi="Times New Roman" w:cs="Times New Roman"/>
          <w:sz w:val="24"/>
          <w:szCs w:val="24"/>
        </w:rPr>
        <w:t xml:space="preserve">dno z </w:t>
      </w:r>
      <w:proofErr w:type="spellStart"/>
      <w:r w:rsidR="00305D7E">
        <w:rPr>
          <w:rFonts w:ascii="Times New Roman" w:eastAsia="CIDFont+F1" w:hAnsi="Times New Roman" w:cs="Times New Roman"/>
          <w:sz w:val="24"/>
          <w:szCs w:val="24"/>
        </w:rPr>
        <w:t>wyłą</w:t>
      </w:r>
      <w:r w:rsidRPr="00A22FA0">
        <w:rPr>
          <w:rFonts w:ascii="Times New Roman" w:eastAsia="CIDFont+F1" w:hAnsi="Times New Roman" w:cs="Times New Roman"/>
          <w:sz w:val="24"/>
          <w:szCs w:val="24"/>
        </w:rPr>
        <w:t>czeń</w:t>
      </w:r>
      <w:proofErr w:type="spellEnd"/>
      <w:r w:rsidRPr="00A22FA0">
        <w:rPr>
          <w:rFonts w:ascii="Times New Roman" w:eastAsia="CIDFont+F1" w:hAnsi="Times New Roman" w:cs="Times New Roman"/>
          <w:sz w:val="24"/>
          <w:szCs w:val="24"/>
        </w:rPr>
        <w:t xml:space="preserve">, o których mowa w art. 14 ust. 5 RODO. </w:t>
      </w:r>
    </w:p>
    <w:p w:rsidR="00A22FA0" w:rsidRPr="00A22FA0" w:rsidRDefault="00A22FA0" w:rsidP="00A22FA0">
      <w:pPr>
        <w:suppressAutoHyphens/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A22FA0">
        <w:rPr>
          <w:sz w:val="20"/>
          <w:szCs w:val="20"/>
        </w:rPr>
        <w:t xml:space="preserve">………….………………………………………………………… </w:t>
      </w:r>
    </w:p>
    <w:p w:rsidR="00A22FA0" w:rsidRPr="00A22FA0" w:rsidRDefault="00A22FA0" w:rsidP="00A22FA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2FA0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Wykonawcy 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A22FA0" w:rsidRPr="00A22FA0" w:rsidRDefault="00A22FA0" w:rsidP="00A22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  <w:r w:rsidRPr="00A22FA0">
        <w:rPr>
          <w:rFonts w:ascii="Times New Roman" w:eastAsia="CIDFont+F1" w:hAnsi="Times New Roman" w:cs="Times New Roman"/>
          <w:sz w:val="24"/>
          <w:szCs w:val="24"/>
        </w:rPr>
        <w:t xml:space="preserve">* </w:t>
      </w:r>
      <w:r w:rsidRPr="00A22FA0">
        <w:rPr>
          <w:rFonts w:ascii="Times New Roman" w:eastAsia="CIDFont+F1" w:hAnsi="Times New Roman" w:cs="Times New Roman"/>
          <w:sz w:val="20"/>
          <w:szCs w:val="20"/>
        </w:rPr>
        <w:t>Wyjaśnienie: skorzystanie z prawa do sprostowania nie może skutkować zmianą wyniku postępowania o udzielenie zamówienia ani zmianą postanowień umowy.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  <w:r w:rsidRPr="00A22FA0">
        <w:rPr>
          <w:rFonts w:ascii="Times New Roman" w:eastAsia="CIDFont+F1" w:hAnsi="Times New Roman" w:cs="Times New Roman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</w:p>
    <w:p w:rsidR="00A22FA0" w:rsidRPr="00A22FA0" w:rsidRDefault="00A22FA0" w:rsidP="00A2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</w:p>
    <w:p w:rsidR="00730C05" w:rsidRDefault="00730C05"/>
    <w:sectPr w:rsidR="0073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C2"/>
    <w:rsid w:val="00305D7E"/>
    <w:rsid w:val="00730C05"/>
    <w:rsid w:val="00A22FA0"/>
    <w:rsid w:val="00D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33B6-ACB8-4F3A-AC38-D2DC17E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2FA0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szyn.pl/bi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3798</Characters>
  <Application>Microsoft Office Word</Application>
  <DocSecurity>0</DocSecurity>
  <Lines>31</Lines>
  <Paragraphs>8</Paragraphs>
  <ScaleCrop>false</ScaleCrop>
  <Company>Ministrerstwo Edukacji Narodowej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2024-02-09T11:19:00Z</dcterms:created>
  <dcterms:modified xsi:type="dcterms:W3CDTF">2024-02-09T12:16:00Z</dcterms:modified>
</cp:coreProperties>
</file>